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a33de7b8c74d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Tverlandet,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BODØ OG SALTEN</w:t>
      </w:r>
    </w:p>
    <w:sectPr>
      <w:headerReference xmlns:r="http://schemas.openxmlformats.org/officeDocument/2006/relationships" w:type="default" r:id="R14980ce28d01401f"/>
      <w:footerReference xmlns:r="http://schemas.openxmlformats.org/officeDocument/2006/relationships" w:type="default" r:id="R3a174db4e8494f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BODØ OG SALTEN   ·   Org.nr 996 597 903   ·   c/o Kurt Rikardsen, Myrteigen 9   ·   8050 TVERLANDET   ·   hartvig3005@hotmail.com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BODØ OG SALTEN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980ce28d01401f" /><Relationship Type="http://schemas.openxmlformats.org/officeDocument/2006/relationships/footer" Target="/word/footer1.xml" Id="R3a174db4e8494fa2" /></Relationships>
</file>