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c28956c82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MGI REGNSKAP AS</w:t>
      </w:r>
    </w:p>
    <w:sectPr>
      <w:headerReference xmlns:r="http://schemas.openxmlformats.org/officeDocument/2006/relationships" w:type="default" r:id="R0cdf3193d50743fb"/>
      <w:footerReference xmlns:r="http://schemas.openxmlformats.org/officeDocument/2006/relationships" w:type="default" r:id="R9d09a779d759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MGI REGNSKAP AS   ·   Org.nr 996 413 764   ·   Torvveien 1   ·   1383 ASKER   ·   Tlf. 40 00 36 80   ·   mgi@mgi.no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f3193d50743fb" /><Relationship Type="http://schemas.openxmlformats.org/officeDocument/2006/relationships/footer" Target="/word/footer1.xml" Id="R9d09a779d7594b7c" /></Relationships>
</file>