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e1ed9994b540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EKBLOM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Vikeså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Vikeså,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EKBLOM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be9359edff42c1"/>
      <w:footerReference xmlns:r="http://schemas.openxmlformats.org/officeDocument/2006/relationships" w:type="default" r:id="Rdb33fcc9b5954c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EKBLOM HOLDING AS   ·   Org.nr 996 378 640   ·   Vikesåbakkane 31   ·   4389 VIKESÅ   ·   post@alfaenergi.no   ·   www.alfaenergi.no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EKBLOM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be9359edff42c1" /><Relationship Type="http://schemas.openxmlformats.org/officeDocument/2006/relationships/footer" Target="/word/footer1.xml" Id="Rdb33fcc9b5954c82" /></Relationships>
</file>