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363feb82d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LENANI AS</w:t>
      </w:r>
    </w:p>
    <w:sectPr>
      <w:headerReference xmlns:r="http://schemas.openxmlformats.org/officeDocument/2006/relationships" w:type="default" r:id="R5a4e7137cdea4ccb"/>
      <w:footerReference xmlns:r="http://schemas.openxmlformats.org/officeDocument/2006/relationships" w:type="default" r:id="R320a1fcbf673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LENANI AS   ·   Org.nr 996 338 452   ·   Vollenlia 22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e7137cdea4ccb" /><Relationship Type="http://schemas.openxmlformats.org/officeDocument/2006/relationships/footer" Target="/word/footer1.xml" Id="R320a1fcbf6734ee8" /></Relationships>
</file>