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e34fd58f0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MYRTHLE JORUNN AS</w:t>
      </w:r>
    </w:p>
    <w:sectPr>
      <w:headerReference xmlns:r="http://schemas.openxmlformats.org/officeDocument/2006/relationships" w:type="default" r:id="Rd36f8fe48249454f"/>
      <w:footerReference xmlns:r="http://schemas.openxmlformats.org/officeDocument/2006/relationships" w:type="default" r:id="R1a3354b5bb6c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MYRTHLE JORUNN AS   ·   Org.nr 996 311 988   ·   c/o Myrthle Jorunn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MYRTHLE JORUNN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f8fe48249454f" /><Relationship Type="http://schemas.openxmlformats.org/officeDocument/2006/relationships/footer" Target="/word/footer1.xml" Id="R1a3354b5bb6c40c9" /></Relationships>
</file>