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ad31c200b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TESSA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TESSA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f3667ed6894bef"/>
      <w:footerReference xmlns:r="http://schemas.openxmlformats.org/officeDocument/2006/relationships" w:type="default" r:id="R8d8f6b3d65fb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TESSA INVEST AS   ·   Org.nr 996 281 353   ·   Bergshagen 23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3667ed6894bef" /><Relationship Type="http://schemas.openxmlformats.org/officeDocument/2006/relationships/footer" Target="/word/footer1.xml" Id="R8d8f6b3d65fb4da0" /></Relationships>
</file>