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a94aff5a141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HCG85 HOLDING AS</w:t>
      </w:r>
    </w:p>
    <w:sectPr>
      <w:headerReference xmlns:r="http://schemas.openxmlformats.org/officeDocument/2006/relationships" w:type="default" r:id="R7bc8bdf688fe4149"/>
      <w:footerReference xmlns:r="http://schemas.openxmlformats.org/officeDocument/2006/relationships" w:type="default" r:id="Ra3c526ce613e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HCG85 HOLDING AS   ·   Org.nr 996 263 355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HCG85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8bdf688fe4149" /><Relationship Type="http://schemas.openxmlformats.org/officeDocument/2006/relationships/footer" Target="/word/footer1.xml" Id="Ra3c526ce613e4401" /></Relationships>
</file>