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054e8cb1c648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PROFOND AS.</w:t>
      </w:r>
    </w:p>
    <w:sectPr>
      <w:headerReference xmlns:r="http://schemas.openxmlformats.org/officeDocument/2006/relationships" w:type="default" r:id="R0d0a342871524edc"/>
      <w:footerReference xmlns:r="http://schemas.openxmlformats.org/officeDocument/2006/relationships" w:type="default" r:id="R8389dcaf736440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PROFOND AS   ·   Org.nr 996 257 290   ·  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PROFOND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0a342871524edc" /><Relationship Type="http://schemas.openxmlformats.org/officeDocument/2006/relationships/footer" Target="/word/footer1.xml" Id="R8389dcaf7364406d" /></Relationships>
</file>