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e978e46c21848c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CEMO INVEST AS</w:t>
      </w:r>
    </w:p>
    <w:sectPr>
      <w:headerReference xmlns:r="http://schemas.openxmlformats.org/officeDocument/2006/relationships" w:type="default" r:id="R092f98d3ea6b4bfb"/>
      <w:footerReference xmlns:r="http://schemas.openxmlformats.org/officeDocument/2006/relationships" w:type="default" r:id="Rc93a5e0c9c81489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CEMO INVEST AS   ·   Org.nr 996 242 471   ·   C/O Cecilie Moen, Langmyrgrenda 35   ·   0861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CEMO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92f98d3ea6b4bfb" /><Relationship Type="http://schemas.openxmlformats.org/officeDocument/2006/relationships/footer" Target="/word/footer1.xml" Id="Rc93a5e0c9c81489c" /></Relationships>
</file>