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5137983d7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CEGAL AS.</w:t>
      </w:r>
    </w:p>
    <w:sectPr>
      <w:headerReference xmlns:r="http://schemas.openxmlformats.org/officeDocument/2006/relationships" w:type="default" r:id="R13b149a4c6484901"/>
      <w:footerReference xmlns:r="http://schemas.openxmlformats.org/officeDocument/2006/relationships" w:type="default" r:id="R9dc4b91e1a3f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149a4c6484901" /><Relationship Type="http://schemas.openxmlformats.org/officeDocument/2006/relationships/footer" Target="/word/footer1.xml" Id="R9dc4b91e1a3f4342" /></Relationships>
</file>