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65a9de29a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Senjahopen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Senjahopen,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c0c32025c43b4"/>
      <w:footerReference xmlns:r="http://schemas.openxmlformats.org/officeDocument/2006/relationships" w:type="default" r:id="R6ee1352113b4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HØGSTAD INVEST AS   ·   Org.nr 996 154 998   ·   9386 SENJAHOPEN   ·   hogstadinvest@gmail.com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c0c32025c43b4" /><Relationship Type="http://schemas.openxmlformats.org/officeDocument/2006/relationships/footer" Target="/word/footer1.xml" Id="R6ee1352113b442fb" /></Relationships>
</file>