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6d61732f546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 SCHANCHE-OLSEN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 SCHANCHE-OLSEN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6bf4cb756a4ee7"/>
      <w:footerReference xmlns:r="http://schemas.openxmlformats.org/officeDocument/2006/relationships" w:type="default" r:id="Radf0f2331899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 SCHANCHE-OLSEN AS   ·   Org.nr 995 998 084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 SCHANCHE-OLSEN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bf4cb756a4ee7" /><Relationship Type="http://schemas.openxmlformats.org/officeDocument/2006/relationships/footer" Target="/word/footer1.xml" Id="Radf0f23318994a10" /></Relationships>
</file>