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5321b1ad849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LEIF RUNARS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ee4a85d311648bb"/>
      <w:footerReference xmlns:r="http://schemas.openxmlformats.org/officeDocument/2006/relationships" w:type="default" r:id="R0adbd203122e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e4a85d311648bb" /><Relationship Type="http://schemas.openxmlformats.org/officeDocument/2006/relationships/footer" Target="/word/footer1.xml" Id="R0adbd203122e4935" /></Relationships>
</file>