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ee5eafc3b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Skotterud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STEN OLSEN TRANSPORT AS.</w:t>
      </w:r>
    </w:p>
    <w:sectPr>
      <w:headerReference xmlns:r="http://schemas.openxmlformats.org/officeDocument/2006/relationships" w:type="default" r:id="Rb42d5253fb1645df"/>
      <w:footerReference xmlns:r="http://schemas.openxmlformats.org/officeDocument/2006/relationships" w:type="default" r:id="R58a6ed9633a9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d5253fb1645df" /><Relationship Type="http://schemas.openxmlformats.org/officeDocument/2006/relationships/footer" Target="/word/footer1.xml" Id="R58a6ed9633a948c6" /></Relationships>
</file>