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8c56f6b9074a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QUAN AS</w:t>
      </w:r>
    </w:p>
    <w:sectPr>
      <w:headerReference xmlns:r="http://schemas.openxmlformats.org/officeDocument/2006/relationships" w:type="default" r:id="R55ec35012dce4b04"/>
      <w:footerReference xmlns:r="http://schemas.openxmlformats.org/officeDocument/2006/relationships" w:type="default" r:id="R9b571b9869014e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QUAN AS   ·   Org.nr 995 690 853   ·   c/o Fredrik Melfald, Langoddveien 63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ec35012dce4b04" /><Relationship Type="http://schemas.openxmlformats.org/officeDocument/2006/relationships/footer" Target="/word/footer1.xml" Id="R9b571b9869014e1e" /></Relationships>
</file>