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3a2abe1f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QUAN AS.</w:t>
      </w:r>
    </w:p>
    <w:sectPr>
      <w:headerReference xmlns:r="http://schemas.openxmlformats.org/officeDocument/2006/relationships" w:type="default" r:id="R9cd3bbd94c9e4ef2"/>
      <w:footerReference xmlns:r="http://schemas.openxmlformats.org/officeDocument/2006/relationships" w:type="default" r:id="Reafab8ca550a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QUAN AS   ·   Org.nr 995 690 853   ·   c/o Fredrik Melfald, Langoddveien 63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3bbd94c9e4ef2" /><Relationship Type="http://schemas.openxmlformats.org/officeDocument/2006/relationships/footer" Target="/word/footer1.xml" Id="Reafab8ca550a47e3" /></Relationships>
</file>