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d97c11568f4b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KVITFOSS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KVITFOSS AS</w:t>
      </w:r>
    </w:p>
    <w:sectPr>
      <w:headerReference xmlns:r="http://schemas.openxmlformats.org/officeDocument/2006/relationships" w:type="default" r:id="Rfd39a9ce0ac646a9"/>
      <w:footerReference xmlns:r="http://schemas.openxmlformats.org/officeDocument/2006/relationships" w:type="default" r:id="Racdcedea6c8347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KVITFOSS AS   ·   Org.nr 995 671 581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KVITFOSS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39a9ce0ac646a9" /><Relationship Type="http://schemas.openxmlformats.org/officeDocument/2006/relationships/footer" Target="/word/footer1.xml" Id="Racdcedea6c8347c4" /></Relationships>
</file>