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2f017ce334c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CONSULENTEN AS</w:t>
      </w:r>
    </w:p>
    <w:sectPr>
      <w:headerReference xmlns:r="http://schemas.openxmlformats.org/officeDocument/2006/relationships" w:type="default" r:id="R0d8ecb0969144b88"/>
      <w:footerReference xmlns:r="http://schemas.openxmlformats.org/officeDocument/2006/relationships" w:type="default" r:id="Rf39ce606e34147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CONSULENTEN AS   ·   Org.nr 995 549 638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CONSULENTEN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8ecb0969144b88" /><Relationship Type="http://schemas.openxmlformats.org/officeDocument/2006/relationships/footer" Target="/word/footer1.xml" Id="Rf39ce606e3414778" /></Relationships>
</file>