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2c55864b346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CONSULENTEN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CONSULENTEN AS</w:t>
      </w:r>
    </w:p>
    <w:sectPr>
      <w:headerReference xmlns:r="http://schemas.openxmlformats.org/officeDocument/2006/relationships" w:type="default" r:id="R1e44ca18fd6a4e97"/>
      <w:footerReference xmlns:r="http://schemas.openxmlformats.org/officeDocument/2006/relationships" w:type="default" r:id="R7f9a2e1e67bd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CONSULENTEN AS   ·   Org.nr 995 549 638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CONSULENTEN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4ca18fd6a4e97" /><Relationship Type="http://schemas.openxmlformats.org/officeDocument/2006/relationships/footer" Target="/word/footer1.xml" Id="R7f9a2e1e67bd4baf" /></Relationships>
</file>