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69baa1140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UNDERHAUG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UNDERHAUG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9960458be34b06"/>
      <w:footerReference xmlns:r="http://schemas.openxmlformats.org/officeDocument/2006/relationships" w:type="default" r:id="Rb5f7ce6442ef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UNDERHAUG INVEST AS   ·   Org.nr 995 494 485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UNDERHAUG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960458be34b06" /><Relationship Type="http://schemas.openxmlformats.org/officeDocument/2006/relationships/footer" Target="/word/footer1.xml" Id="Rb5f7ce6442ef4dee" /></Relationships>
</file>