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08e47ee7b43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ADVOKATFIRMAET EUROJURIS HAUGESUND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ADVOKATFIRMAET EUROJURIS HAUGESUND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ef0515a3424a20"/>
      <w:footerReference xmlns:r="http://schemas.openxmlformats.org/officeDocument/2006/relationships" w:type="default" r:id="R7dc5bdf46be44a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ADVOKATFIRMAET EUROJURIS HAUGESUND AS   ·   Org.nr 995 483 335   ·   Haraldsgata 90   ·   5528 HAUGESUND   ·   Tlf. 52 70 10 30   ·   haugesund@eurojuris.no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ADVOKATFIRMAET EUROJURIS HAUGESUND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ef0515a3424a20" /><Relationship Type="http://schemas.openxmlformats.org/officeDocument/2006/relationships/footer" Target="/word/footer1.xml" Id="R7dc5bdf46be44a8c" /></Relationships>
</file>