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4e7295e6941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KAI ARNE ASPELI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KAI ARNE ASPELI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aee881fb4e484e"/>
      <w:footerReference xmlns:r="http://schemas.openxmlformats.org/officeDocument/2006/relationships" w:type="default" r:id="Reec40c0e1e584b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KAI ARNE ASPELI AS   ·   Org.nr 995 475 073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KAI ARNE ASPELI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aee881fb4e484e" /><Relationship Type="http://schemas.openxmlformats.org/officeDocument/2006/relationships/footer" Target="/word/footer1.xml" Id="Reec40c0e1e584bcc" /></Relationships>
</file>