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6330d1da2242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MAUD EIENDOMSINVEST AS</w:t>
      </w:r>
    </w:p>
    <w:sectPr>
      <w:headerReference xmlns:r="http://schemas.openxmlformats.org/officeDocument/2006/relationships" w:type="default" r:id="Ra27df859ef034df4"/>
      <w:footerReference xmlns:r="http://schemas.openxmlformats.org/officeDocument/2006/relationships" w:type="default" r:id="R6060b91a0b684f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MAUD EIENDOMSINVEST AS   ·   Org.nr 995 440 121   ·   c/o Pareto Bank ASA,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MAUD EIENDOMSINVEST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7df859ef034df4" /><Relationship Type="http://schemas.openxmlformats.org/officeDocument/2006/relationships/footer" Target="/word/footer1.xml" Id="R6060b91a0b684f72" /></Relationships>
</file>