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62f6aa83e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MAUD EIENDOMSINVEST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d338bccb505a4542"/>
      <w:footerReference xmlns:r="http://schemas.openxmlformats.org/officeDocument/2006/relationships" w:type="default" r:id="R3c088569027f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8bccb505a4542" /><Relationship Type="http://schemas.openxmlformats.org/officeDocument/2006/relationships/footer" Target="/word/footer1.xml" Id="R3c088569027f418d" /></Relationships>
</file>