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577edfd6ec4f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VECTOR TAKST OG BYGGTEKNIKK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VECTOR TAKST OG BYGGTEKNIKK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7920a5a0a444b2"/>
      <w:footerReference xmlns:r="http://schemas.openxmlformats.org/officeDocument/2006/relationships" w:type="default" r:id="Rc1b8ce5b41d444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VECTOR TAKST OG BYGGTEKNIKK AS   ·   Org.nr 995 433 192   ·   Brattbakken 8A   ·   1513 MOSS   ·   post@vectortakst.no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VECTOR TAKST OG BYGGTEKNIKK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7920a5a0a444b2" /><Relationship Type="http://schemas.openxmlformats.org/officeDocument/2006/relationships/footer" Target="/word/footer1.xml" Id="Rc1b8ce5b41d44497" /></Relationships>
</file>