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6fffb9006b47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INVESTOR 2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INVESTOR 2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INVESTOR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1d475fa08014e30"/>
      <w:footerReference xmlns:r="http://schemas.openxmlformats.org/officeDocument/2006/relationships" w:type="default" r:id="R92905637f0a045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d475fa08014e30" /><Relationship Type="http://schemas.openxmlformats.org/officeDocument/2006/relationships/footer" Target="/word/footer1.xml" Id="R92905637f0a0457f" /></Relationships>
</file>