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bfd345f0b48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30474fb0254639"/>
      <w:footerReference xmlns:r="http://schemas.openxmlformats.org/officeDocument/2006/relationships" w:type="default" r:id="Rc7b22fde4d61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 EIENDOM AS   ·   Org.nr 995 390 701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30474fb0254639" /><Relationship Type="http://schemas.openxmlformats.org/officeDocument/2006/relationships/footer" Target="/word/footer1.xml" Id="Rc7b22fde4d614d67" /></Relationships>
</file>