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5f14f2dc2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KCL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KCL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cc6915ef24a92"/>
      <w:footerReference xmlns:r="http://schemas.openxmlformats.org/officeDocument/2006/relationships" w:type="default" r:id="R9a778a26508c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KCL IMPORT AS   ·   Org.nr 995 360 101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KCL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cc6915ef24a92" /><Relationship Type="http://schemas.openxmlformats.org/officeDocument/2006/relationships/footer" Target="/word/footer1.xml" Id="R9a778a26508c4f7f" /></Relationships>
</file>