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49301f293641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DRAMMEN AS</w:t>
      </w:r>
    </w:p>
    <w:sectPr>
      <w:headerReference xmlns:r="http://schemas.openxmlformats.org/officeDocument/2006/relationships" w:type="default" r:id="R9f808d926ab64452"/>
      <w:footerReference xmlns:r="http://schemas.openxmlformats.org/officeDocument/2006/relationships" w:type="default" r:id="R51ef28a5a24b4c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DRAMMEN AS   ·   Org.nr 995 336 510   ·   Bjørnstjerne Bjørnsons gate 110   ·   3044 DRAMMEN   ·   Tlf. 32 89 44 50   ·   post@srd-as.no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808d926ab64452" /><Relationship Type="http://schemas.openxmlformats.org/officeDocument/2006/relationships/footer" Target="/word/footer1.xml" Id="R51ef28a5a24b4ccc" /></Relationships>
</file>