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a4273f55b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DRAMMEN AS.</w:t>
      </w:r>
    </w:p>
    <w:sectPr>
      <w:headerReference xmlns:r="http://schemas.openxmlformats.org/officeDocument/2006/relationships" w:type="default" r:id="R98ed6966641142e0"/>
      <w:footerReference xmlns:r="http://schemas.openxmlformats.org/officeDocument/2006/relationships" w:type="default" r:id="R1b3b59c8ea4f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d6966641142e0" /><Relationship Type="http://schemas.openxmlformats.org/officeDocument/2006/relationships/footer" Target="/word/footer1.xml" Id="R1b3b59c8ea4f4e5d" /></Relationships>
</file>