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ebf761c99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ESPEDAL &amp; MORTENSEN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ESPEDAL &amp; MORTENSEN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bafe1ea9c433a"/>
      <w:footerReference xmlns:r="http://schemas.openxmlformats.org/officeDocument/2006/relationships" w:type="default" r:id="Reace06b57034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ESPEDAL &amp; MORTENSEN HOLDING AS   ·   Org.nr 995 288 575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ESPEDAL &amp; MORTENSEN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bafe1ea9c433a" /><Relationship Type="http://schemas.openxmlformats.org/officeDocument/2006/relationships/footer" Target="/word/footer1.xml" Id="Reace06b570344601" /></Relationships>
</file>