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c5e6bc3c2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MAJALIS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MAJALIS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929e5867e415b"/>
      <w:footerReference xmlns:r="http://schemas.openxmlformats.org/officeDocument/2006/relationships" w:type="default" r:id="R625384c71517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MAJALIS AS   ·   Org.nr 995 282 887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MAJALIS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929e5867e415b" /><Relationship Type="http://schemas.openxmlformats.org/officeDocument/2006/relationships/footer" Target="/word/footer1.xml" Id="R625384c715174936" /></Relationships>
</file>