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ccf582cc6946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SUBSTANS INVEST AS</w:t>
      </w:r>
    </w:p>
    <w:sectPr>
      <w:headerReference xmlns:r="http://schemas.openxmlformats.org/officeDocument/2006/relationships" w:type="default" r:id="R9c987c5a1a7b474a"/>
      <w:footerReference xmlns:r="http://schemas.openxmlformats.org/officeDocument/2006/relationships" w:type="default" r:id="R61fcee25c62447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SUBSTANS INVEST AS   ·   Org.nr 995 262 657   ·   Gydas vei 16   ·   0363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SUBSTANS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987c5a1a7b474a" /><Relationship Type="http://schemas.openxmlformats.org/officeDocument/2006/relationships/footer" Target="/word/footer1.xml" Id="R61fcee25c6244734" /></Relationships>
</file>