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aab301ad64c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DK SKOGSSERVICE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DK SKOGSSERVICE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a5fedb7ca458f"/>
      <w:footerReference xmlns:r="http://schemas.openxmlformats.org/officeDocument/2006/relationships" w:type="default" r:id="R1efdc6f2f7f1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DK SKOGSSERVICE AS   ·   Org.nr 995 209 683   ·   c/o Kristoffer Dale, Dale 6   ·   6899 BALESTRAND   ·   kristoffer@dalekraft.no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DK SKOGSSERVICE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a5fedb7ca458f" /><Relationship Type="http://schemas.openxmlformats.org/officeDocument/2006/relationships/footer" Target="/word/footer1.xml" Id="R1efdc6f2f7f1448b" /></Relationships>
</file>