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d1e363c78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GRANDPEOPLE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GRANDPEOPLE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c1a8b11044919"/>
      <w:footerReference xmlns:r="http://schemas.openxmlformats.org/officeDocument/2006/relationships" w:type="default" r:id="R5ef48f3ed664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GRANDPEOPLE AS   ·   Org.nr 995 198 215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GRANDPEOPLE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c1a8b11044919" /><Relationship Type="http://schemas.openxmlformats.org/officeDocument/2006/relationships/footer" Target="/word/footer1.xml" Id="R5ef48f3ed66440ee" /></Relationships>
</file>