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0cece1667640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BK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BK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465dd301444eb7"/>
      <w:footerReference xmlns:r="http://schemas.openxmlformats.org/officeDocument/2006/relationships" w:type="default" r:id="Rb83f68bf6f1042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BK BYGG AS   ·   Org.nr 995 159 406   ·   Plattformvegen 2   ·   4056 TANANGER   ·   post@bkbygg.no   ·   www.bkbygg.no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BK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465dd301444eb7" /><Relationship Type="http://schemas.openxmlformats.org/officeDocument/2006/relationships/footer" Target="/word/footer1.xml" Id="Rb83f68bf6f104254" /></Relationships>
</file>