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09de587f2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MARNIC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MARNIC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e38aa57d6457e"/>
      <w:footerReference xmlns:r="http://schemas.openxmlformats.org/officeDocument/2006/relationships" w:type="default" r:id="R76c8b0351c21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MARNIC INVEST AS   ·   Org.nr 995 127 342   ·   Steinestøvegen 33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MARNIC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e38aa57d6457e" /><Relationship Type="http://schemas.openxmlformats.org/officeDocument/2006/relationships/footer" Target="/word/footer1.xml" Id="R76c8b0351c2146a2" /></Relationships>
</file>