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7f2c6ec34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D.K.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c33759998fa44e3"/>
      <w:footerReference xmlns:r="http://schemas.openxmlformats.org/officeDocument/2006/relationships" w:type="default" r:id="Re113decb3b08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D.K. EIENDOM AS   ·   Org.nr 995 113 708   ·   Skjelåsen 49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D.K.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3759998fa44e3" /><Relationship Type="http://schemas.openxmlformats.org/officeDocument/2006/relationships/footer" Target="/word/footer1.xml" Id="Re113decb3b084646" /></Relationships>
</file>