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8f6055a1c1848f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Gjettum,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MOON LANDING INVEST AS</w:t>
      </w:r>
    </w:p>
    <w:sectPr>
      <w:headerReference xmlns:r="http://schemas.openxmlformats.org/officeDocument/2006/relationships" w:type="default" r:id="R47c729165f034c71"/>
      <w:footerReference xmlns:r="http://schemas.openxmlformats.org/officeDocument/2006/relationships" w:type="default" r:id="Rb86d0e2ef175417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MOON LANDING INVEST AS   ·   Org.nr 994 957 252   ·   c/o Rein Baardsen, Seljefløyten 47   ·   1346 GJETTUM   ·   rein@vsob.net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MOON LANDING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7c729165f034c71" /><Relationship Type="http://schemas.openxmlformats.org/officeDocument/2006/relationships/footer" Target="/word/footer1.xml" Id="Rb86d0e2ef1754170" /></Relationships>
</file>