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49feffe91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TØMTE INVEST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TØMTE INVEST DA</w:t>
      </w:r>
    </w:p>
    <w:sectPr>
      <w:headerReference xmlns:r="http://schemas.openxmlformats.org/officeDocument/2006/relationships" w:type="default" r:id="Rbd30590322cd41d6"/>
      <w:footerReference xmlns:r="http://schemas.openxmlformats.org/officeDocument/2006/relationships" w:type="default" r:id="R392ab85b2324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0590322cd41d6" /><Relationship Type="http://schemas.openxmlformats.org/officeDocument/2006/relationships/footer" Target="/word/footer1.xml" Id="R392ab85b23244507" /></Relationships>
</file>