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278fd97ee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METACON HOLDING AS.</w:t>
      </w:r>
    </w:p>
    <w:sectPr>
      <w:headerReference xmlns:r="http://schemas.openxmlformats.org/officeDocument/2006/relationships" w:type="default" r:id="Ra5de5843f1a247ce"/>
      <w:footerReference xmlns:r="http://schemas.openxmlformats.org/officeDocument/2006/relationships" w:type="default" r:id="Rfb81a0dcfb2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e5843f1a247ce" /><Relationship Type="http://schemas.openxmlformats.org/officeDocument/2006/relationships/footer" Target="/word/footer1.xml" Id="Rfb81a0dcfb2b4b97" /></Relationships>
</file>