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77e503b56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6d0c9ddcf4acf"/>
      <w:footerReference xmlns:r="http://schemas.openxmlformats.org/officeDocument/2006/relationships" w:type="default" r:id="Rfdf20ba5a4f6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MAROCH AS   ·   Org.nr 994 890 905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6d0c9ddcf4acf" /><Relationship Type="http://schemas.openxmlformats.org/officeDocument/2006/relationships/footer" Target="/word/footer1.xml" Id="Rfdf20ba5a4f6401b" /></Relationships>
</file>