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c22bceb1e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BATTELHAVET AS.</w:t>
      </w:r>
    </w:p>
    <w:sectPr>
      <w:headerReference xmlns:r="http://schemas.openxmlformats.org/officeDocument/2006/relationships" w:type="default" r:id="R2d68e99b90ff4eca"/>
      <w:footerReference xmlns:r="http://schemas.openxmlformats.org/officeDocument/2006/relationships" w:type="default" r:id="Rc2f96264765b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8e99b90ff4eca" /><Relationship Type="http://schemas.openxmlformats.org/officeDocument/2006/relationships/footer" Target="/word/footer1.xml" Id="Rc2f96264765b4536" /></Relationships>
</file>