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bf8a5d0b4554a6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Paradis, 28.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BENELOS AS</w:t>
      </w:r>
    </w:p>
    <w:sectPr>
      <w:headerReference xmlns:r="http://schemas.openxmlformats.org/officeDocument/2006/relationships" w:type="default" r:id="R3165f4b2bb654242"/>
      <w:footerReference xmlns:r="http://schemas.openxmlformats.org/officeDocument/2006/relationships" w:type="default" r:id="R2666a49bc711491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BENELOS AS   ·   Org.nr 994 858 432   ·   c/o Lars-Olav Skålnes, Storetveitvegen 152   ·   5231 PARADIS   ·   Tlf. 47 23 48 03   ·   los@revisor-partner.no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BENELOS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165f4b2bb654242" /><Relationship Type="http://schemas.openxmlformats.org/officeDocument/2006/relationships/footer" Target="/word/footer1.xml" Id="R2666a49bc7114910" /></Relationships>
</file>