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71e142fe9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BFV REGNSKAP AS.</w:t>
      </w:r>
    </w:p>
    <w:sectPr>
      <w:headerReference xmlns:r="http://schemas.openxmlformats.org/officeDocument/2006/relationships" w:type="default" r:id="R6240f76bddf04946"/>
      <w:footerReference xmlns:r="http://schemas.openxmlformats.org/officeDocument/2006/relationships" w:type="default" r:id="R3d659b44c32a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f76bddf04946" /><Relationship Type="http://schemas.openxmlformats.org/officeDocument/2006/relationships/footer" Target="/word/footer1.xml" Id="R3d659b44c32a4c6f" /></Relationships>
</file>