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308b75f86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BFV REGNSKAP AS, org.nr 994 829 939,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676b9054dc8d4bb0"/>
      <w:footerReference xmlns:r="http://schemas.openxmlformats.org/officeDocument/2006/relationships" w:type="default" r:id="Re72cfcf9ec8b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b9054dc8d4bb0" /><Relationship Type="http://schemas.openxmlformats.org/officeDocument/2006/relationships/footer" Target="/word/footer1.xml" Id="Re72cfcf9ec8b44ef" /></Relationships>
</file>