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b4ab0f3c544a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PHØNIKS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Atrå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Atrå,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PHØNIKS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0a49772f22440f"/>
      <w:footerReference xmlns:r="http://schemas.openxmlformats.org/officeDocument/2006/relationships" w:type="default" r:id="Ra6cbe973037248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PHØNIKS INVEST AS   ·   Org.nr 994 697 323   ·   Marumsrudgrenda 105   ·   3656 ATRÅ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PHØNIKS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0a49772f22440f" /><Relationship Type="http://schemas.openxmlformats.org/officeDocument/2006/relationships/footer" Target="/word/footer1.xml" Id="Ra6cbe973037248a5" /></Relationships>
</file>