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1a7dcecf3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 CANTINE &amp;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 CANTINE &amp;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06ee4fc864ad5"/>
      <w:footerReference xmlns:r="http://schemas.openxmlformats.org/officeDocument/2006/relationships" w:type="default" r:id="R0e34920cbe58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 CANTINE &amp; CATERING AS   ·   Org.nr 994 454 552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 CANTINE &amp;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06ee4fc864ad5" /><Relationship Type="http://schemas.openxmlformats.org/officeDocument/2006/relationships/footer" Target="/word/footer1.xml" Id="R0e34920cbe584070" /></Relationships>
</file>