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c88384cd4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6b5bf6e8f4f7f"/>
      <w:footerReference xmlns:r="http://schemas.openxmlformats.org/officeDocument/2006/relationships" w:type="default" r:id="Rf82355688a3c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LYKKE AS   ·   Org.nr 994 454 536   ·   Hestehagen 13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6b5bf6e8f4f7f" /><Relationship Type="http://schemas.openxmlformats.org/officeDocument/2006/relationships/footer" Target="/word/footer1.xml" Id="Rf82355688a3c4a60" /></Relationships>
</file>