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4aed0cbd6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de1c82baa48c0"/>
      <w:footerReference xmlns:r="http://schemas.openxmlformats.org/officeDocument/2006/relationships" w:type="default" r:id="R0d34ae33e67c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HOLDING AS   ·   Org.nr 994 416 537   ·   Gaupne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de1c82baa48c0" /><Relationship Type="http://schemas.openxmlformats.org/officeDocument/2006/relationships/footer" Target="/word/footer1.xml" Id="R0d34ae33e67c4ea7" /></Relationships>
</file>